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54B" w:rsidRDefault="00F1354B" w:rsidP="00F1354B">
      <w:pPr>
        <w:pStyle w:val="ConsPlusNormal"/>
        <w:jc w:val="right"/>
        <w:outlineLvl w:val="0"/>
      </w:pPr>
      <w:bookmarkStart w:id="0" w:name="_GoBack"/>
      <w:bookmarkEnd w:id="0"/>
      <w:r>
        <w:t>Приложение 12</w:t>
      </w:r>
    </w:p>
    <w:p w:rsidR="00F1354B" w:rsidRDefault="00F1354B" w:rsidP="00F1354B">
      <w:pPr>
        <w:pStyle w:val="ConsPlusNormal"/>
        <w:jc w:val="right"/>
      </w:pPr>
      <w:r>
        <w:t>к решению Совета муниципального района</w:t>
      </w:r>
    </w:p>
    <w:p w:rsidR="00F1354B" w:rsidRDefault="00F1354B" w:rsidP="00F1354B">
      <w:pPr>
        <w:pStyle w:val="ConsPlusNormal"/>
        <w:jc w:val="right"/>
      </w:pPr>
      <w:r>
        <w:t>"Заполярный район"</w:t>
      </w:r>
    </w:p>
    <w:p w:rsidR="00F1354B" w:rsidRDefault="00F1354B" w:rsidP="00F1354B">
      <w:pPr>
        <w:pStyle w:val="ConsPlusNormal"/>
        <w:jc w:val="right"/>
      </w:pPr>
      <w:r>
        <w:t>от 24.12.2020 N 98-р</w:t>
      </w:r>
    </w:p>
    <w:p w:rsidR="00F1354B" w:rsidRDefault="00F1354B" w:rsidP="00F1354B">
      <w:pPr>
        <w:pStyle w:val="ConsPlusNormal"/>
        <w:jc w:val="both"/>
      </w:pPr>
    </w:p>
    <w:p w:rsidR="00F1354B" w:rsidRDefault="00F1354B" w:rsidP="00F1354B">
      <w:pPr>
        <w:pStyle w:val="ConsPlusTitle"/>
        <w:jc w:val="center"/>
      </w:pPr>
      <w:bookmarkStart w:id="1" w:name="P9899"/>
      <w:bookmarkEnd w:id="1"/>
      <w:r>
        <w:t>БЮДЖЕТНЫЕ</w:t>
      </w:r>
    </w:p>
    <w:p w:rsidR="00F1354B" w:rsidRDefault="00F1354B" w:rsidP="00F1354B">
      <w:pPr>
        <w:pStyle w:val="ConsPlusTitle"/>
        <w:jc w:val="center"/>
      </w:pPr>
      <w:r>
        <w:t>АССИГНОВАНИЯ НА ОСУЩЕСТВЛЕНИЕ БЮДЖЕТНЫХ ИНВЕСТИЦИЙ В ОБЪЕКТЫ</w:t>
      </w:r>
    </w:p>
    <w:p w:rsidR="00F1354B" w:rsidRDefault="00F1354B" w:rsidP="00F1354B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F1354B" w:rsidRDefault="00F1354B" w:rsidP="00F1354B">
      <w:pPr>
        <w:pStyle w:val="ConsPlusTitle"/>
        <w:jc w:val="center"/>
      </w:pPr>
      <w:r>
        <w:t>И ИНЫХ РАСХОДНЫХ ОБЯЗАТЕЛЬСТВ НА 2021 ГОД</w:t>
      </w:r>
    </w:p>
    <w:p w:rsidR="00F1354B" w:rsidRDefault="00F1354B" w:rsidP="00F1354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354B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354B" w:rsidRDefault="00F1354B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354B" w:rsidRDefault="00F1354B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1354B" w:rsidRDefault="00F1354B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F1354B" w:rsidRDefault="00F1354B" w:rsidP="00F1354B">
      <w:pPr>
        <w:pStyle w:val="ConsPlusNormal"/>
        <w:jc w:val="center"/>
      </w:pPr>
    </w:p>
    <w:p w:rsidR="00F1354B" w:rsidRDefault="00F1354B" w:rsidP="00F1354B">
      <w:pPr>
        <w:pStyle w:val="ConsPlusNormal"/>
        <w:jc w:val="right"/>
      </w:pPr>
      <w:r>
        <w:t>тыс. рублей</w:t>
      </w:r>
    </w:p>
    <w:p w:rsidR="00F1354B" w:rsidRDefault="00F1354B" w:rsidP="00F1354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5"/>
        <w:gridCol w:w="1531"/>
        <w:gridCol w:w="567"/>
        <w:gridCol w:w="737"/>
        <w:gridCol w:w="1134"/>
      </w:tblGrid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198 228,0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37 097,9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35 551,0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жилых помещений в п. Бугрино МО "Колгуевский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11 111,6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жилых помещений в с. Коткино МО "Коткинский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7 694,3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7 764,2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жилых помещений в с. Оксино МО "Пустозерский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7 376,0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1/2 доли жилого дома N 8 по ул. Школьная в с. Тельвиска МО "Тельвисочный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106,0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квартиры в п. Индига МО "Тиманский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850,0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жилого дома в п. Каратайка МО "Юшарский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260,0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388,9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7 452,6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7 452,6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7 452,6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4 700,0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6 500,0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20 338,3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20 338,3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20 338,3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6 480,0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6 480,0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здания технического склада для МП ЗР "СТК"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6 480,0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57 335,5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57 335,5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4 550,0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1 800,0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Реконструкция ЛЭП в п. Амдерма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15 516,0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1 270,6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1 181,8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Строительство ЛЭП 0,4 кВ в п. Хонгурей МО "Пустозерский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17 244,0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Строительство ЛЭП 0,4 кВ в д. Каменка МО "Пустозерский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10 637,0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5 130,6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Установка ГРПБ (газорегуляторный пункт блочный) в с. Тельвиска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5,5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lastRenderedPageBreak/>
              <w:t>41.0.00.00000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55 000,0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55 000,0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50 000,0</w:t>
            </w:r>
          </w:p>
        </w:tc>
      </w:tr>
      <w:tr w:rsidR="00F1354B" w:rsidTr="00143794"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4535" w:type="dxa"/>
          </w:tcPr>
          <w:p w:rsidR="00F1354B" w:rsidRDefault="00F1354B" w:rsidP="00143794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31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56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737" w:type="dxa"/>
          </w:tcPr>
          <w:p w:rsidR="00F1354B" w:rsidRDefault="00F1354B" w:rsidP="00143794">
            <w:pPr>
              <w:pStyle w:val="ConsPlusNormal"/>
            </w:pPr>
          </w:p>
        </w:tc>
        <w:tc>
          <w:tcPr>
            <w:tcW w:w="1134" w:type="dxa"/>
          </w:tcPr>
          <w:p w:rsidR="00F1354B" w:rsidRDefault="00F1354B" w:rsidP="00143794">
            <w:pPr>
              <w:pStyle w:val="ConsPlusNormal"/>
              <w:jc w:val="right"/>
            </w:pPr>
            <w:r>
              <w:t>198 228,0</w:t>
            </w:r>
          </w:p>
        </w:tc>
      </w:tr>
    </w:tbl>
    <w:p w:rsidR="00F1354B" w:rsidRDefault="00F1354B" w:rsidP="00F1354B">
      <w:pPr>
        <w:pStyle w:val="ConsPlusNormal"/>
        <w:jc w:val="both"/>
      </w:pPr>
    </w:p>
    <w:p w:rsidR="002836C0" w:rsidRDefault="00F7672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54B"/>
    <w:rsid w:val="00AE40A4"/>
    <w:rsid w:val="00BB30EC"/>
    <w:rsid w:val="00F1354B"/>
    <w:rsid w:val="00F7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E19A7-F962-403A-A8BD-E50C1CAF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3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12" Type="http://schemas.openxmlformats.org/officeDocument/2006/relationships/hyperlink" Target="consultantplus://offline/ref=17376BBEA69EC3A6E1571F6F20B48A8733EF69CFD46D64F8F35F6265F829E9748CC2FF7E6294270A62DF4E5206964A587BE038949B4D848AE1EAA018I1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11" Type="http://schemas.openxmlformats.org/officeDocument/2006/relationships/hyperlink" Target="consultantplus://offline/ref=17376BBEA69EC3A6E1571F6F20B48A8733EF69CFD46D68F5F25F6265F829E9748CC2FF7E6294270A62DF4E5206964A587BE038949B4D848AE1EAA018I1J" TargetMode="External"/><Relationship Id="rId5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10" Type="http://schemas.openxmlformats.org/officeDocument/2006/relationships/hyperlink" Target="consultantplus://offline/ref=17376BBEA69EC3A6E1571F6F20B48A8733EF69CFD46D68F5F45F6265F829E9748CC2FF7E6294270A62DF4E5206964A587BE038949B4D848AE1EAA018I1J" TargetMode="External"/><Relationship Id="rId4" Type="http://schemas.openxmlformats.org/officeDocument/2006/relationships/hyperlink" Target="consultantplus://offline/ref=AE0999C51F0330DADF77F29E521F155B04C7D1F3A7783E1B0B38003F743FA89F63B5BB7516BC50BA8C98C6249036C714F7413AEDF1FCF8D78E9F5F0DI6J" TargetMode="External"/><Relationship Id="rId9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2021-06-30T11:13:00Z</dcterms:created>
  <dcterms:modified xsi:type="dcterms:W3CDTF">2021-06-30T11:13:00Z</dcterms:modified>
</cp:coreProperties>
</file>